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Litton Mark James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0.4257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10/02/2034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original Form 4 incorrectly reported the Exercise Price as $0.4499.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(1/3rd) of the shares subject to the option shall vest on each of December 31, 2024, June 30, 2025 and December 31, 2025, subject to the Reporting Person continuing to be a Service Provider through the applicable vesting dates.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33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Litton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5391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04834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2024-10-03T20:59:17Z</dcterms:created>
  <dcterms:modified xsi:type="dcterms:W3CDTF">2024-10-03T20:59:17Z</dcterms:modified>
</cp:coreProperties>
</file>