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MOEBIUS HANS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01/19/2023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01/18/2033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One thirty-sixth (1/36th) of the shares subject to the option will vest on February 19, 2023 and one thirty-sixth of the shares subject to the option will vest each month thereafter.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Glenna Mileson, Attorney-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01/23/2023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0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 for Hans Moebius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2494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2023-01-23T16:57:13Z</dcterms:created>
  <dcterms:modified xsi:type="dcterms:W3CDTF">2023-01-23T16:57:13Z</dcterms:modified>
</cp:coreProperties>
</file>