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CHURCH KEVIN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Athira Pharma,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ATHA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ATHIRA PHARMA,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12/24/2025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18706 NORTH CREEK PARKWAY, SUITE 104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SCIENTIFIC OFFICER</w:t>
      </w:r>
    </w:p>
    <w:p>
      <w:pPr>
        <w:spacing w:after="0" w:line="39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BOTHELL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98011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4.07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12/24/2025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35,138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09/23/2035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35,138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35,138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exercise price is equal to the closing price per share of Common Stock as reported on the Nasdaq Global Market on the date of grant.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2"/>
        <w:spacing w:after="0" w:line="237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September 24, 2025, the reporting person was granted an option to purchase 35,138 shares of common stock. The option was scheduled to vest only upon satisfaction of both a milestone requirement (the "Milestone Requirement") and a service-based requirement (the "Service-Based Requirement"). The Milestone Requirement was satisfied on December 23, 2025. The Service-Based Requirement will be satisfied as to 50% of the total number of shares granted under the option on December 23, 2026 and as to 1/36th of the remaining 50% on the 23rd day of each month thereafter, subject to the optionee continuing to be a Service Provider (as defined in the Issuer's 2020 Equity Incentive Plan) through the applicable vesting dates.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Mark Worthington,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9461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1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on behalf of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12/29/2025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Kevin Church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6000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22499" TargetMode="External"/><Relationship Id="rId14" Type="http://schemas.openxmlformats.org/officeDocument/2006/relationships/hyperlink" Target="http://www.sec.gov/cgi-bin/browse-edgar?action=getcompany&amp;CIK=00016204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2025-12-29T15:32:48Z</dcterms:created>
  <dcterms:modified xsi:type="dcterms:W3CDTF">2025-12-29T15:32:48Z</dcterms:modified>
</cp:coreProperties>
</file>