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7620" w:type="dxa"/>
            <w:vAlign w:val="bottom"/>
            <w:gridSpan w:val="6"/>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20" w:type="dxa"/>
            <w:vAlign w:val="bottom"/>
            <w:gridSpan w:val="6"/>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76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180" w:type="dxa"/>
            <w:vAlign w:val="bottom"/>
            <w:gridSpan w:val="2"/>
            <w:vMerge w:val="restart"/>
          </w:tcPr>
          <w:p>
            <w:pPr>
              <w:jc w:val="center"/>
              <w:ind w:left="21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18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0" w:type="dxa"/>
            <w:vAlign w:val="bottom"/>
            <w:gridSpan w:val="3"/>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320" w:type="dxa"/>
            <w:vAlign w:val="bottom"/>
            <w:gridSpan w:val="2"/>
          </w:tcPr>
          <w:p>
            <w:pPr>
              <w:spacing w:after="0"/>
              <w:rPr>
                <w:sz w:val="3"/>
                <w:szCs w:val="3"/>
                <w:color w:val="auto"/>
              </w:rPr>
            </w:pPr>
          </w:p>
        </w:tc>
        <w:tc>
          <w:tcPr>
            <w:tcW w:w="17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320" w:type="dxa"/>
            <w:vAlign w:val="bottom"/>
            <w:tcBorders>
              <w:bottom w:val="single" w:sz="8" w:color="9A9A9A"/>
            </w:tcBorders>
            <w:gridSpan w:val="2"/>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20" w:type="dxa"/>
            <w:vAlign w:val="bottom"/>
            <w:gridSpan w:val="2"/>
          </w:tcPr>
          <w:p>
            <w:pPr>
              <w:spacing w:after="0"/>
              <w:rPr>
                <w:sz w:val="20"/>
                <w:szCs w:val="20"/>
                <w:color w:val="auto"/>
              </w:rPr>
            </w:pPr>
            <w:r>
              <w:rPr>
                <w:rFonts w:ascii="Arial" w:cs="Arial" w:eastAsia="Arial" w:hAnsi="Arial"/>
                <w:sz w:val="22"/>
                <w:szCs w:val="22"/>
                <w:color w:val="auto"/>
              </w:rPr>
              <w:t>1. Issuer's Identity</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20" w:type="dxa"/>
            <w:vAlign w:val="bottom"/>
            <w:gridSpan w:val="2"/>
            <w:vMerge w:val="restart"/>
          </w:tcPr>
          <w:p>
            <w:pPr>
              <w:jc w:val="center"/>
              <w:ind w:left="33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tcPr>
          <w:p>
            <w:pPr>
              <w:ind w:left="600"/>
              <w:spacing w:after="0"/>
              <w:rPr>
                <w:sz w:val="20"/>
                <w:szCs w:val="20"/>
                <w:color w:val="auto"/>
              </w:rPr>
            </w:pPr>
            <w:r>
              <w:rPr>
                <w:rFonts w:ascii="Arial" w:cs="Arial" w:eastAsia="Arial" w:hAnsi="Arial"/>
                <w:sz w:val="22"/>
                <w:szCs w:val="22"/>
                <w:b w:val="1"/>
                <w:bCs w:val="1"/>
                <w:color w:val="auto"/>
              </w:rPr>
              <w:t>Previous</w:t>
            </w:r>
          </w:p>
        </w:tc>
        <w:tc>
          <w:tcPr>
            <w:tcW w:w="142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22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1760" w:type="dxa"/>
            <w:vAlign w:val="bottom"/>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14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48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0001620463</w:t>
              </w:r>
            </w:hyperlink>
          </w:p>
        </w:tc>
        <w:tc>
          <w:tcPr>
            <w:tcW w:w="1840" w:type="dxa"/>
            <w:vAlign w:val="bottom"/>
          </w:tcPr>
          <w:p>
            <w:pPr>
              <w:spacing w:after="0"/>
              <w:rPr>
                <w:sz w:val="24"/>
                <w:szCs w:val="24"/>
                <w:color w:val="auto"/>
              </w:rPr>
            </w:pPr>
          </w:p>
        </w:tc>
        <w:tc>
          <w:tcPr>
            <w:tcW w:w="3180" w:type="dxa"/>
            <w:vAlign w:val="bottom"/>
            <w:gridSpan w:val="2"/>
          </w:tcPr>
          <w:p>
            <w:pPr>
              <w:ind w:left="500"/>
              <w:spacing w:after="0"/>
              <w:rPr>
                <w:sz w:val="20"/>
                <w:szCs w:val="20"/>
                <w:color w:val="auto"/>
              </w:rPr>
            </w:pPr>
            <w:r>
              <w:rPr>
                <w:rFonts w:ascii="Arial" w:cs="Arial" w:eastAsia="Arial" w:hAnsi="Arial"/>
                <w:sz w:val="22"/>
                <w:szCs w:val="22"/>
                <w:color w:val="auto"/>
              </w:rPr>
              <w:t>M3 Biotechnology, Inc.</w:t>
            </w:r>
          </w:p>
        </w:tc>
        <w:tc>
          <w:tcPr>
            <w:tcW w:w="1220" w:type="dxa"/>
            <w:vAlign w:val="bottom"/>
          </w:tcPr>
          <w:p>
            <w:pPr>
              <w:ind w:left="1060"/>
              <w:spacing w:after="0"/>
              <w:rPr>
                <w:sz w:val="20"/>
                <w:szCs w:val="20"/>
                <w:color w:val="auto"/>
              </w:rPr>
            </w:pPr>
            <w:r>
              <w:rPr>
                <w:rFonts w:ascii="Arial" w:cs="Arial" w:eastAsia="Arial" w:hAnsi="Arial"/>
                <w:sz w:val="22"/>
                <w:szCs w:val="22"/>
                <w:color w:val="auto"/>
                <w:w w:val="95"/>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2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8"/>
              </w:rPr>
              <w:t>Name of Issuer</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Athira Pharma, Inc.</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Jurisdiction of</w:t>
            </w:r>
          </w:p>
        </w:tc>
        <w:tc>
          <w:tcPr>
            <w:tcW w:w="1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91"/>
              </w:rPr>
              <w:t>Incorporation/Organization</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1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08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80" w:type="dxa"/>
            <w:vAlign w:val="bottom"/>
            <w:gridSpan w:val="3"/>
            <w:vMerge w:val="continue"/>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20" w:type="dxa"/>
            <w:vAlign w:val="bottom"/>
            <w:gridSpan w:val="2"/>
          </w:tcPr>
          <w:p>
            <w:pPr>
              <w:ind w:left="80"/>
              <w:spacing w:after="0"/>
              <w:rPr>
                <w:sz w:val="20"/>
                <w:szCs w:val="20"/>
                <w:color w:val="auto"/>
              </w:rPr>
            </w:pPr>
            <w:r>
              <w:rPr>
                <w:rFonts w:ascii="Arial" w:cs="Arial" w:eastAsia="Arial" w:hAnsi="Arial"/>
                <w:sz w:val="22"/>
                <w:szCs w:val="22"/>
                <w:color w:val="auto"/>
              </w:rPr>
              <w:t>X Over Five Years Ago</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8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300"/>
              <w:spacing w:after="0"/>
              <w:rPr>
                <w:sz w:val="20"/>
                <w:szCs w:val="20"/>
                <w:color w:val="auto"/>
              </w:rPr>
            </w:pPr>
            <w:r>
              <w:rPr>
                <w:rFonts w:ascii="Arial" w:cs="Arial" w:eastAsia="Arial" w:hAnsi="Arial"/>
                <w:sz w:val="22"/>
                <w:szCs w:val="22"/>
                <w:color w:val="auto"/>
              </w:rPr>
              <w:t>Yet to Be Formed</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3"/>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4"/>
                <w:szCs w:val="24"/>
                <w:color w:val="auto"/>
              </w:rPr>
            </w:pPr>
          </w:p>
        </w:tc>
        <w:tc>
          <w:tcPr>
            <w:tcW w:w="184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Athira Pharma, Inc.</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176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22"/>
                <w:szCs w:val="22"/>
                <w:color w:val="auto"/>
              </w:rPr>
              <w:t>BOX 352141</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1080"/>
              <w:spacing w:after="0"/>
              <w:rPr>
                <w:sz w:val="20"/>
                <w:szCs w:val="20"/>
                <w:color w:val="auto"/>
              </w:rPr>
            </w:pPr>
            <w:r>
              <w:rPr>
                <w:rFonts w:ascii="Arial" w:cs="Arial" w:eastAsia="Arial" w:hAnsi="Arial"/>
                <w:sz w:val="22"/>
                <w:szCs w:val="22"/>
                <w:b w:val="1"/>
                <w:bCs w:val="1"/>
                <w:color w:val="auto"/>
                <w:w w:val="91"/>
              </w:rPr>
              <w:t>City</w:t>
            </w:r>
          </w:p>
        </w:tc>
        <w:tc>
          <w:tcPr>
            <w:tcW w:w="3600" w:type="dxa"/>
            <w:vAlign w:val="bottom"/>
            <w:gridSpan w:val="2"/>
          </w:tcPr>
          <w:p>
            <w:pPr>
              <w:ind w:left="1240"/>
              <w:spacing w:after="0"/>
              <w:rPr>
                <w:sz w:val="20"/>
                <w:szCs w:val="20"/>
                <w:color w:val="auto"/>
              </w:rPr>
            </w:pPr>
            <w:r>
              <w:rPr>
                <w:rFonts w:ascii="Arial" w:cs="Arial" w:eastAsia="Arial" w:hAnsi="Arial"/>
                <w:sz w:val="22"/>
                <w:szCs w:val="22"/>
                <w:b w:val="1"/>
                <w:bCs w:val="1"/>
                <w:color w:val="auto"/>
                <w:w w:val="96"/>
              </w:rPr>
              <w:t>State/Province/Country</w:t>
            </w:r>
          </w:p>
        </w:tc>
        <w:tc>
          <w:tcPr>
            <w:tcW w:w="264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SEATTLE</w:t>
            </w:r>
          </w:p>
        </w:tc>
        <w:tc>
          <w:tcPr>
            <w:tcW w:w="3600" w:type="dxa"/>
            <w:vAlign w:val="bottom"/>
            <w:gridSpan w:val="2"/>
          </w:tcPr>
          <w:p>
            <w:pPr>
              <w:jc w:val="center"/>
              <w:spacing w:after="0"/>
              <w:rPr>
                <w:sz w:val="20"/>
                <w:szCs w:val="20"/>
                <w:color w:val="auto"/>
              </w:rPr>
            </w:pPr>
            <w:r>
              <w:rPr>
                <w:rFonts w:ascii="Arial" w:cs="Arial" w:eastAsia="Arial" w:hAnsi="Arial"/>
                <w:sz w:val="22"/>
                <w:szCs w:val="22"/>
                <w:color w:val="auto"/>
                <w:w w:val="93"/>
              </w:rPr>
              <w:t>WASHINGTON</w:t>
            </w:r>
          </w:p>
        </w:tc>
        <w:tc>
          <w:tcPr>
            <w:tcW w:w="1420" w:type="dxa"/>
            <w:vAlign w:val="bottom"/>
          </w:tcPr>
          <w:p>
            <w:pPr>
              <w:ind w:left="20"/>
              <w:spacing w:after="0"/>
              <w:rPr>
                <w:sz w:val="20"/>
                <w:szCs w:val="20"/>
                <w:color w:val="auto"/>
              </w:rPr>
            </w:pPr>
            <w:r>
              <w:rPr>
                <w:rFonts w:ascii="Arial" w:cs="Arial" w:eastAsia="Arial" w:hAnsi="Arial"/>
                <w:sz w:val="22"/>
                <w:szCs w:val="22"/>
                <w:color w:val="auto"/>
              </w:rPr>
              <w:t>981952141</w:t>
            </w:r>
          </w:p>
        </w:tc>
        <w:tc>
          <w:tcPr>
            <w:tcW w:w="2560" w:type="dxa"/>
            <w:vAlign w:val="bottom"/>
            <w:gridSpan w:val="2"/>
          </w:tcPr>
          <w:p>
            <w:pPr>
              <w:jc w:val="right"/>
              <w:ind w:right="272"/>
              <w:spacing w:after="0"/>
              <w:rPr>
                <w:sz w:val="20"/>
                <w:szCs w:val="20"/>
                <w:color w:val="auto"/>
              </w:rPr>
            </w:pPr>
            <w:r>
              <w:rPr>
                <w:rFonts w:ascii="Arial" w:cs="Arial" w:eastAsia="Arial" w:hAnsi="Arial"/>
                <w:sz w:val="22"/>
                <w:szCs w:val="22"/>
                <w:color w:val="auto"/>
              </w:rPr>
              <w:t>5095927191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1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Kawas</w:t>
            </w:r>
          </w:p>
        </w:tc>
        <w:tc>
          <w:tcPr>
            <w:tcW w:w="18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22"/>
                <w:szCs w:val="22"/>
                <w:color w:val="auto"/>
              </w:rPr>
              <w:t>Leen</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1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1760" w:type="dxa"/>
            <w:vAlign w:val="bottom"/>
          </w:tcPr>
          <w:p>
            <w:pPr>
              <w:ind w:left="80"/>
              <w:spacing w:after="0"/>
              <w:rPr>
                <w:sz w:val="20"/>
                <w:szCs w:val="20"/>
                <w:color w:val="auto"/>
              </w:rPr>
            </w:pPr>
            <w:r>
              <w:rPr>
                <w:rFonts w:ascii="Arial" w:cs="Arial" w:eastAsia="Arial" w:hAnsi="Arial"/>
                <w:sz w:val="22"/>
                <w:szCs w:val="22"/>
                <w:color w:val="auto"/>
              </w:rPr>
              <w:t>Box 352141</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2660" w:type="dxa"/>
            <w:vAlign w:val="bottom"/>
            <w:gridSpan w:val="4"/>
          </w:tcPr>
          <w:p>
            <w:pPr>
              <w:jc w:val="center"/>
              <w:ind w:left="105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Seattle</w:t>
            </w:r>
          </w:p>
        </w:tc>
        <w:tc>
          <w:tcPr>
            <w:tcW w:w="18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22"/>
                <w:szCs w:val="22"/>
                <w:color w:val="auto"/>
              </w:rPr>
              <w:t>WASHINGTON</w:t>
            </w:r>
          </w:p>
        </w:tc>
        <w:tc>
          <w:tcPr>
            <w:tcW w:w="1420" w:type="dxa"/>
            <w:vAlign w:val="bottom"/>
          </w:tcPr>
          <w:p>
            <w:pPr>
              <w:spacing w:after="0"/>
              <w:rPr>
                <w:sz w:val="24"/>
                <w:szCs w:val="24"/>
                <w:color w:val="auto"/>
              </w:rPr>
            </w:pPr>
          </w:p>
        </w:tc>
        <w:tc>
          <w:tcPr>
            <w:tcW w:w="2560" w:type="dxa"/>
            <w:vAlign w:val="bottom"/>
            <w:gridSpan w:val="2"/>
          </w:tcPr>
          <w:p>
            <w:pPr>
              <w:ind w:left="260"/>
              <w:spacing w:after="0"/>
              <w:rPr>
                <w:sz w:val="20"/>
                <w:szCs w:val="20"/>
                <w:color w:val="auto"/>
              </w:rPr>
            </w:pPr>
            <w:r>
              <w:rPr>
                <w:rFonts w:ascii="Arial" w:cs="Arial" w:eastAsia="Arial" w:hAnsi="Arial"/>
                <w:sz w:val="22"/>
                <w:szCs w:val="22"/>
                <w:color w:val="auto"/>
              </w:rPr>
              <w:t>981952141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gridSpan w:val="4"/>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318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1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Harding</w:t>
            </w:r>
          </w:p>
        </w:tc>
        <w:tc>
          <w:tcPr>
            <w:tcW w:w="18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22"/>
                <w:szCs w:val="22"/>
                <w:color w:val="auto"/>
              </w:rPr>
              <w:t>Joseph</w:t>
            </w:r>
          </w:p>
        </w:tc>
        <w:tc>
          <w:tcPr>
            <w:tcW w:w="142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22"/>
                <w:szCs w:val="22"/>
                <w:color w:val="auto"/>
              </w:rPr>
              <w:t>W.</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1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1760" w:type="dxa"/>
            <w:vAlign w:val="bottom"/>
          </w:tcPr>
          <w:p>
            <w:pPr>
              <w:ind w:left="80"/>
              <w:spacing w:after="0"/>
              <w:rPr>
                <w:sz w:val="20"/>
                <w:szCs w:val="20"/>
                <w:color w:val="auto"/>
              </w:rPr>
            </w:pPr>
            <w:r>
              <w:rPr>
                <w:rFonts w:ascii="Arial" w:cs="Arial" w:eastAsia="Arial" w:hAnsi="Arial"/>
                <w:sz w:val="22"/>
                <w:szCs w:val="22"/>
                <w:color w:val="auto"/>
              </w:rPr>
              <w:t>Box 352141</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2660" w:type="dxa"/>
            <w:vAlign w:val="bottom"/>
            <w:gridSpan w:val="4"/>
          </w:tcPr>
          <w:p>
            <w:pPr>
              <w:jc w:val="center"/>
              <w:ind w:left="105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Seattle</w:t>
            </w:r>
          </w:p>
        </w:tc>
        <w:tc>
          <w:tcPr>
            <w:tcW w:w="18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22"/>
                <w:szCs w:val="22"/>
                <w:color w:val="auto"/>
              </w:rPr>
              <w:t>WASHINGTON</w:t>
            </w:r>
          </w:p>
        </w:tc>
        <w:tc>
          <w:tcPr>
            <w:tcW w:w="1420" w:type="dxa"/>
            <w:vAlign w:val="bottom"/>
          </w:tcPr>
          <w:p>
            <w:pPr>
              <w:spacing w:after="0"/>
              <w:rPr>
                <w:sz w:val="24"/>
                <w:szCs w:val="24"/>
                <w:color w:val="auto"/>
              </w:rPr>
            </w:pPr>
          </w:p>
        </w:tc>
        <w:tc>
          <w:tcPr>
            <w:tcW w:w="2560" w:type="dxa"/>
            <w:vAlign w:val="bottom"/>
            <w:gridSpan w:val="2"/>
          </w:tcPr>
          <w:p>
            <w:pPr>
              <w:ind w:left="260"/>
              <w:spacing w:after="0"/>
              <w:rPr>
                <w:sz w:val="20"/>
                <w:szCs w:val="20"/>
                <w:color w:val="auto"/>
              </w:rPr>
            </w:pPr>
            <w:r>
              <w:rPr>
                <w:rFonts w:ascii="Arial" w:cs="Arial" w:eastAsia="Arial" w:hAnsi="Arial"/>
                <w:sz w:val="22"/>
                <w:szCs w:val="22"/>
                <w:color w:val="auto"/>
              </w:rPr>
              <w:t>981952141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3600" w:type="dxa"/>
            <w:vAlign w:val="bottom"/>
            <w:gridSpan w:val="2"/>
          </w:tcPr>
          <w:p>
            <w:pPr>
              <w:jc w:val="center"/>
              <w:spacing w:after="0"/>
              <w:rPr>
                <w:sz w:val="20"/>
                <w:szCs w:val="20"/>
                <w:color w:val="auto"/>
              </w:rPr>
            </w:pPr>
            <w:r>
              <w:rPr>
                <w:rFonts w:ascii="Arial" w:cs="Arial" w:eastAsia="Arial" w:hAnsi="Arial"/>
                <w:sz w:val="22"/>
                <w:szCs w:val="22"/>
                <w:color w:val="auto"/>
                <w:w w:val="93"/>
              </w:rPr>
              <w:t>Executive Officer X Director   Promoter</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-7909560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-7917815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Fluke, Jr.</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John</w:t>
            </w:r>
          </w:p>
        </w:tc>
        <w:tc>
          <w:tcPr>
            <w:tcW w:w="222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Box 352141</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Yamada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87"/>
              </w:rPr>
              <w:t>Tadataka</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Box 352141</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Litton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Mark</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Box 352141</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Mileson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Glenna</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Box 352141</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Thomson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92"/>
              </w:rPr>
              <w:t>Christina</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Box 352141</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Edelman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Joseph</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Box 352141</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981952141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32"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32"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1" w:right="1440"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11" w:right="1440" w:bottom="32"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7. Type of Filing</w:t>
            </w:r>
          </w:p>
        </w:tc>
        <w:tc>
          <w:tcPr>
            <w:tcW w:w="3040" w:type="dxa"/>
            <w:vAlign w:val="bottom"/>
          </w:tcPr>
          <w:p>
            <w:pPr>
              <w:spacing w:after="0"/>
              <w:rPr>
                <w:sz w:val="23"/>
                <w:szCs w:val="23"/>
                <w:color w:val="auto"/>
              </w:rPr>
            </w:pPr>
          </w:p>
        </w:tc>
      </w:tr>
      <w:tr>
        <w:trPr>
          <w:trHeight w:val="500"/>
        </w:trPr>
        <w:tc>
          <w:tcPr>
            <w:tcW w:w="8720" w:type="dxa"/>
            <w:vAlign w:val="bottom"/>
            <w:gridSpan w:val="2"/>
          </w:tcPr>
          <w:p>
            <w:pPr>
              <w:ind w:left="40"/>
              <w:spacing w:after="0"/>
              <w:rPr>
                <w:sz w:val="20"/>
                <w:szCs w:val="20"/>
                <w:color w:val="auto"/>
              </w:rPr>
            </w:pPr>
            <w:r>
              <w:rPr>
                <w:rFonts w:ascii="Arial" w:cs="Arial" w:eastAsia="Arial" w:hAnsi="Arial"/>
                <w:sz w:val="22"/>
                <w:szCs w:val="22"/>
                <w:color w:val="auto"/>
              </w:rPr>
              <w:t>X New Notice  Date of First Sale 2020-05-29   First Sale Yet to Occur</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3040" w:type="dxa"/>
            <w:vAlign w:val="bottom"/>
          </w:tcPr>
          <w:p>
            <w:pPr>
              <w:spacing w:after="0"/>
              <w:rPr>
                <w:sz w:val="24"/>
                <w:szCs w:val="24"/>
                <w:color w:val="auto"/>
              </w:rPr>
            </w:pPr>
          </w:p>
        </w:tc>
      </w:tr>
      <w:tr>
        <w:trPr>
          <w:trHeight w:val="499"/>
        </w:trPr>
        <w:tc>
          <w:tcPr>
            <w:tcW w:w="56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3040" w:type="dxa"/>
            <w:vAlign w:val="bottom"/>
          </w:tcPr>
          <w:p>
            <w:pPr>
              <w:spacing w:after="0"/>
              <w:rPr>
                <w:sz w:val="24"/>
                <w:szCs w:val="24"/>
                <w:color w:val="auto"/>
              </w:rPr>
            </w:pPr>
          </w:p>
        </w:tc>
      </w:tr>
      <w:tr>
        <w:trPr>
          <w:trHeight w:val="540"/>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r>
      <w:tr>
        <w:trPr>
          <w:trHeight w:val="354"/>
        </w:trPr>
        <w:tc>
          <w:tcPr>
            <w:tcW w:w="5680" w:type="dxa"/>
            <w:vAlign w:val="bottom"/>
          </w:tcPr>
          <w:p>
            <w:pPr>
              <w:ind w:left="40"/>
              <w:spacing w:after="0" w:line="354" w:lineRule="exact"/>
              <w:rPr>
                <w:sz w:val="20"/>
                <w:szCs w:val="20"/>
                <w:color w:val="auto"/>
              </w:rPr>
            </w:pPr>
            <w:r>
              <w:rPr>
                <w:rFonts w:ascii="Arial" w:cs="Arial" w:eastAsia="Arial" w:hAnsi="Arial"/>
                <w:sz w:val="41"/>
                <w:szCs w:val="41"/>
                <w:color w:val="auto"/>
                <w:w w:val="95"/>
                <w:vertAlign w:val="subscript"/>
              </w:rPr>
              <w:t>X</w:t>
            </w:r>
            <w:r>
              <w:rPr>
                <w:rFonts w:ascii="Arial" w:cs="Arial" w:eastAsia="Arial" w:hAnsi="Arial"/>
                <w:sz w:val="21"/>
                <w:szCs w:val="21"/>
                <w:color w:val="auto"/>
                <w:w w:val="95"/>
              </w:rPr>
              <w:t xml:space="preserve"> Security to be Acquired Upon Exercise of Option, Warrant or</w:t>
            </w:r>
          </w:p>
        </w:tc>
        <w:tc>
          <w:tcPr>
            <w:tcW w:w="3040" w:type="dxa"/>
            <w:vAlign w:val="bottom"/>
          </w:tcPr>
          <w:p>
            <w:pPr>
              <w:ind w:left="140"/>
              <w:spacing w:after="0"/>
              <w:rPr>
                <w:sz w:val="20"/>
                <w:szCs w:val="20"/>
                <w:color w:val="auto"/>
              </w:rPr>
            </w:pPr>
            <w:r>
              <w:rPr>
                <w:rFonts w:ascii="Arial" w:cs="Arial" w:eastAsia="Arial" w:hAnsi="Arial"/>
                <w:sz w:val="22"/>
                <w:szCs w:val="22"/>
                <w:color w:val="auto"/>
              </w:rPr>
              <w:t>Other (describe)</w:t>
            </w: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Other Right to Acquire Security</w:t>
            </w:r>
          </w:p>
        </w:tc>
        <w:tc>
          <w:tcPr>
            <w:tcW w:w="3040" w:type="dxa"/>
            <w:vAlign w:val="bottom"/>
          </w:tcPr>
          <w:p>
            <w:pPr>
              <w:spacing w:after="0"/>
              <w:rPr>
                <w:sz w:val="23"/>
                <w:szCs w:val="23"/>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00"/>
          </w:cols>
          <w:pgMar w:left="320" w:top="118" w:right="8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JMP Securities</w:t>
      </w:r>
    </w:p>
    <w:p>
      <w:pPr>
        <w:spacing w:after="0" w:line="206" w:lineRule="exact"/>
        <w:rPr>
          <w:sz w:val="20"/>
          <w:szCs w:val="20"/>
          <w:color w:val="auto"/>
        </w:rPr>
      </w:pPr>
    </w:p>
    <w:p>
      <w:pPr>
        <w:ind w:left="40" w:right="460" w:firstLine="41"/>
        <w:spacing w:after="0" w:line="355" w:lineRule="auto"/>
        <w:rPr>
          <w:sz w:val="20"/>
          <w:szCs w:val="20"/>
          <w:color w:val="auto"/>
        </w:rPr>
      </w:pPr>
      <w:r>
        <w:rPr>
          <w:rFonts w:ascii="Arial" w:cs="Arial" w:eastAsia="Arial" w:hAnsi="Arial"/>
          <w:sz w:val="22"/>
          <w:szCs w:val="22"/>
          <w:color w:val="auto"/>
        </w:rPr>
        <w:t>(Associated) Broker or Dealer X None None</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600 Montgomery Street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1294130" cy="2091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94130" cy="2091690"/>
                    </a:xfrm>
                    <a:prstGeom prst="rect">
                      <a:avLst/>
                    </a:prstGeom>
                    <a:noFill/>
                  </pic:spPr>
                </pic:pic>
              </a:graphicData>
            </a:graphic>
          </wp:anchor>
        </w:drawing>
      </w:r>
    </w:p>
    <w:p>
      <w:pPr>
        <w:spacing w:after="0" w:line="60"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ALASKA</w:t>
      </w:r>
    </w:p>
    <w:p>
      <w:pPr>
        <w:ind w:left="80"/>
        <w:spacing w:after="0"/>
        <w:rPr>
          <w:sz w:val="20"/>
          <w:szCs w:val="20"/>
          <w:color w:val="auto"/>
        </w:rPr>
      </w:pPr>
      <w:r>
        <w:rPr>
          <w:sz w:val="1"/>
          <w:szCs w:val="1"/>
          <w:color w:val="auto"/>
        </w:rPr>
        <w:drawing>
          <wp:inline distT="0" distB="0" distL="0" distR="0">
            <wp:extent cx="8255"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CALIFORNIA</w:t>
      </w:r>
    </w:p>
    <w:p>
      <w:pPr>
        <w:ind w:left="80"/>
        <w:spacing w:after="0"/>
        <w:rPr>
          <w:sz w:val="20"/>
          <w:szCs w:val="20"/>
          <w:color w:val="auto"/>
        </w:rPr>
      </w:pPr>
      <w:r>
        <w:rPr>
          <w:sz w:val="1"/>
          <w:szCs w:val="1"/>
          <w:color w:val="auto"/>
        </w:rPr>
        <w:drawing>
          <wp:inline distT="0" distB="0" distL="0" distR="0">
            <wp:extent cx="8255"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COLORADO</w:t>
      </w:r>
    </w:p>
    <w:p>
      <w:pPr>
        <w:ind w:left="80"/>
        <w:spacing w:after="0"/>
        <w:rPr>
          <w:sz w:val="20"/>
          <w:szCs w:val="20"/>
          <w:color w:val="auto"/>
        </w:rPr>
      </w:pPr>
      <w:r>
        <w:rPr>
          <w:sz w:val="1"/>
          <w:szCs w:val="1"/>
          <w:color w:val="auto"/>
        </w:rPr>
        <w:drawing>
          <wp:inline distT="0" distB="0" distL="0" distR="0">
            <wp:extent cx="8255"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GEORGIA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MARYLAND</w:t>
      </w:r>
    </w:p>
    <w:p>
      <w:pPr>
        <w:ind w:left="80"/>
        <w:spacing w:after="0"/>
        <w:rPr>
          <w:sz w:val="20"/>
          <w:szCs w:val="20"/>
          <w:color w:val="auto"/>
        </w:rPr>
      </w:pPr>
      <w:r>
        <w:rPr>
          <w:sz w:val="1"/>
          <w:szCs w:val="1"/>
          <w:color w:val="auto"/>
        </w:rPr>
        <w:drawing>
          <wp:inline distT="0" distB="0" distL="0" distR="0">
            <wp:extent cx="8255"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 xml:space="preserve">MASSACHUSETTS </w:t>
      </w:r>
      <w:r>
        <w:rPr>
          <w:sz w:val="1"/>
          <w:szCs w:val="1"/>
          <w:color w:val="auto"/>
        </w:rPr>
        <w:drawing>
          <wp:inline distT="0" distB="0" distL="0" distR="0">
            <wp:extent cx="8890" cy="1619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890" cy="161925"/>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NEW YORK</w:t>
      </w:r>
    </w:p>
    <w:p>
      <w:pPr>
        <w:ind w:left="80"/>
        <w:spacing w:after="0"/>
        <w:rPr>
          <w:sz w:val="20"/>
          <w:szCs w:val="20"/>
          <w:color w:val="auto"/>
        </w:rPr>
      </w:pPr>
      <w:r>
        <w:rPr>
          <w:sz w:val="1"/>
          <w:szCs w:val="1"/>
          <w:color w:val="auto"/>
        </w:rPr>
        <w:drawing>
          <wp:inline distT="0" distB="0" distL="0" distR="0">
            <wp:extent cx="8255"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NORTH CAROLINA</w:t>
      </w:r>
      <w:r>
        <w:rPr>
          <w:sz w:val="1"/>
          <w:szCs w:val="1"/>
          <w:color w:val="auto"/>
        </w:rPr>
        <w:drawing>
          <wp:inline distT="0" distB="0" distL="0" distR="0">
            <wp:extent cx="8890" cy="1803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TEXAS</w:t>
      </w:r>
    </w:p>
    <w:p>
      <w:pPr>
        <w:ind w:left="80"/>
        <w:spacing w:after="0"/>
        <w:rPr>
          <w:sz w:val="20"/>
          <w:szCs w:val="20"/>
          <w:color w:val="auto"/>
        </w:rPr>
      </w:pPr>
      <w:r>
        <w:rPr>
          <w:sz w:val="1"/>
          <w:szCs w:val="1"/>
          <w:color w:val="auto"/>
        </w:rPr>
        <w:drawing>
          <wp:inline distT="0" distB="0" distL="0" distR="0">
            <wp:extent cx="8255" cy="17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right="360" w:firstLine="40"/>
        <w:spacing w:after="0" w:line="320" w:lineRule="auto"/>
        <w:rPr>
          <w:sz w:val="20"/>
          <w:szCs w:val="20"/>
          <w:color w:val="auto"/>
        </w:rPr>
      </w:pPr>
      <w:r>
        <w:rPr>
          <w:rFonts w:ascii="Arial" w:cs="Arial" w:eastAsia="Arial" w:hAnsi="Arial"/>
          <w:sz w:val="22"/>
          <w:szCs w:val="22"/>
          <w:color w:val="auto"/>
        </w:rPr>
        <w:t>Recipient CRD Number None 22208</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Suite 1100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CALIFORNIA</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2407285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94111</w:t>
      </w:r>
    </w:p>
    <w:p>
      <w:pPr>
        <w:spacing w:after="0" w:line="4359" w:lineRule="exact"/>
        <w:rPr>
          <w:sz w:val="20"/>
          <w:szCs w:val="20"/>
          <w:color w:val="auto"/>
        </w:rPr>
      </w:pPr>
    </w:p>
    <w:p>
      <w:pPr>
        <w:sectPr>
          <w:pgSz w:w="11900" w:h="16838" w:orient="portrait"/>
          <w:cols w:equalWidth="0" w:num="4">
            <w:col w:w="3900" w:space="280"/>
            <w:col w:w="520" w:space="420"/>
            <w:col w:w="3160" w:space="720"/>
            <w:col w:w="1700"/>
          </w:cols>
          <w:pgMar w:left="320" w:top="118" w:right="879" w:bottom="0" w:gutter="0" w:footer="0" w:header="0"/>
          <w:type w:val="continuous"/>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$90,944,020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ind w:left="60"/>
              <w:spacing w:after="0"/>
              <w:rPr>
                <w:sz w:val="20"/>
                <w:szCs w:val="20"/>
                <w:color w:val="auto"/>
              </w:rPr>
            </w:pPr>
            <w:r>
              <w:rPr>
                <w:rFonts w:ascii="Arial" w:cs="Arial" w:eastAsia="Arial" w:hAnsi="Arial"/>
                <w:sz w:val="22"/>
                <w:szCs w:val="22"/>
                <w:color w:val="auto"/>
                <w:w w:val="95"/>
              </w:rPr>
              <w:t>or   Indefinite</w:t>
            </w:r>
          </w:p>
        </w:tc>
      </w:tr>
      <w:tr>
        <w:trPr>
          <w:trHeight w:val="337"/>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$89,007,350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spacing w:after="0"/>
              <w:rPr>
                <w:sz w:val="24"/>
                <w:szCs w:val="24"/>
                <w:color w:val="auto"/>
              </w:rPr>
            </w:pPr>
          </w:p>
        </w:tc>
      </w:tr>
    </w:tbl>
    <w:p>
      <w:pPr>
        <w:sectPr>
          <w:pgSz w:w="11900" w:h="16838" w:orient="portrait"/>
          <w:cols w:equalWidth="0" w:num="1">
            <w:col w:w="10700"/>
          </w:cols>
          <w:pgMar w:left="320" w:top="118" w:right="879" w:bottom="0" w:gutter="0" w:footer="0" w:header="0"/>
          <w:type w:val="continuous"/>
        </w:sectPr>
      </w:pPr>
    </w:p>
    <w:bookmarkStart w:id="4" w:name="page5"/>
    <w:bookmarkEnd w:id="4"/>
    <w:p>
      <w:pPr>
        <w:ind w:left="40"/>
        <w:spacing w:after="0"/>
        <w:tabs>
          <w:tab w:leader="none" w:pos="2560" w:val="left"/>
          <w:tab w:leader="none" w:pos="4540" w:val="left"/>
        </w:tabs>
        <w:rPr>
          <w:sz w:val="20"/>
          <w:szCs w:val="20"/>
          <w:color w:val="auto"/>
        </w:rPr>
      </w:pPr>
      <w:r>
        <w:rPr>
          <w:rFonts w:ascii="Arial" w:cs="Arial" w:eastAsia="Arial" w:hAnsi="Arial"/>
          <w:sz w:val="22"/>
          <w:szCs w:val="22"/>
          <w:color w:val="auto"/>
        </w:rPr>
        <w:t>Total Remaining to be Sold</w:t>
        <w:tab/>
        <w:t>$1,936,670 USD or</w:t>
      </w:r>
      <w:r>
        <w:rPr>
          <w:sz w:val="20"/>
          <w:szCs w:val="20"/>
          <w:color w:val="auto"/>
        </w:rPr>
        <w:tab/>
      </w:r>
      <w:r>
        <w:rPr>
          <w:rFonts w:ascii="Arial" w:cs="Arial" w:eastAsia="Arial" w:hAnsi="Arial"/>
          <w:sz w:val="19"/>
          <w:szCs w:val="19"/>
          <w:color w:val="auto"/>
        </w:rPr>
        <w:t>Indefinite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addition to the issuance of capital stock, the Issuer issued warrants to purchase capital stock, the proceeds of which, if any, will be realized at the time of exercise.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$3,445,000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Cash fees of up to $3,455,000, plus warrants to purchase shares of Series B preferred stock at the Series B purchase price.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4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7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57150"/>
                    </a:xfrm>
                    <a:prstGeom prst="rect">
                      <a:avLst/>
                    </a:prstGeom>
                    <a:noFill/>
                  </pic:spPr>
                </pic:pic>
              </a:graphicData>
            </a:graphic>
          </wp:anchor>
        </w:drawing>
      </w:r>
    </w:p>
    <w:p>
      <w:pPr>
        <w:sectPr>
          <w:pgSz w:w="11900" w:h="16838" w:orient="portrait"/>
          <w:cols w:equalWidth="0" w:num="1">
            <w:col w:w="11220"/>
          </w:cols>
          <w:pgMar w:left="320" w:top="118" w:right="3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5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250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Athira Pharma, Inc.</w:t>
            </w:r>
          </w:p>
        </w:tc>
        <w:tc>
          <w:tcPr>
            <w:tcW w:w="20" w:type="dxa"/>
            <w:vAlign w:val="bottom"/>
          </w:tcPr>
          <w:p>
            <w:pPr>
              <w:spacing w:after="0"/>
              <w:rPr>
                <w:sz w:val="21"/>
                <w:szCs w:val="21"/>
                <w:color w:val="auto"/>
              </w:rPr>
            </w:pPr>
          </w:p>
        </w:tc>
        <w:tc>
          <w:tcPr>
            <w:tcW w:w="1960" w:type="dxa"/>
            <w:vAlign w:val="bottom"/>
            <w:tcBorders>
              <w:top w:val="single" w:sz="8" w:color="2C2C2C"/>
              <w:bottom w:val="single" w:sz="8" w:color="808080"/>
            </w:tcBorders>
          </w:tcPr>
          <w:p>
            <w:pPr>
              <w:ind w:left="20"/>
              <w:spacing w:after="0" w:line="251" w:lineRule="exact"/>
              <w:rPr>
                <w:sz w:val="20"/>
                <w:szCs w:val="20"/>
                <w:color w:val="auto"/>
              </w:rPr>
            </w:pPr>
            <w:r>
              <w:rPr>
                <w:rFonts w:ascii="Arial" w:cs="Arial" w:eastAsia="Arial" w:hAnsi="Arial"/>
                <w:sz w:val="22"/>
                <w:szCs w:val="22"/>
                <w:color w:val="auto"/>
              </w:rPr>
              <w:t>/s/ Leen Kawas</w:t>
            </w:r>
          </w:p>
        </w:tc>
        <w:tc>
          <w:tcPr>
            <w:tcW w:w="2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1"/>
                <w:szCs w:val="21"/>
                <w:color w:val="auto"/>
              </w:rPr>
            </w:pPr>
          </w:p>
        </w:tc>
        <w:tc>
          <w:tcPr>
            <w:tcW w:w="300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1"/>
                <w:szCs w:val="21"/>
                <w:color w:val="auto"/>
              </w:rPr>
            </w:pPr>
          </w:p>
        </w:tc>
        <w:tc>
          <w:tcPr>
            <w:tcW w:w="1520" w:type="dxa"/>
            <w:vAlign w:val="bottom"/>
            <w:tcBorders>
              <w:top w:val="single" w:sz="8" w:color="2C2C2C"/>
              <w:bottom w:val="single" w:sz="8" w:color="808080"/>
            </w:tcBorders>
          </w:tcPr>
          <w:p>
            <w:pPr>
              <w:jc w:val="right"/>
              <w:ind w:right="372"/>
              <w:spacing w:after="0" w:line="251" w:lineRule="exact"/>
              <w:rPr>
                <w:sz w:val="20"/>
                <w:szCs w:val="20"/>
                <w:color w:val="auto"/>
              </w:rPr>
            </w:pPr>
            <w:r>
              <w:rPr>
                <w:rFonts w:ascii="Arial" w:cs="Arial" w:eastAsia="Arial" w:hAnsi="Arial"/>
                <w:sz w:val="22"/>
                <w:szCs w:val="22"/>
                <w:color w:val="auto"/>
                <w:w w:val="90"/>
              </w:rPr>
              <w:t>2020-06-12</w:t>
            </w:r>
          </w:p>
        </w:tc>
        <w:tc>
          <w:tcPr>
            <w:tcW w:w="40" w:type="dxa"/>
            <w:vAlign w:val="bottom"/>
          </w:tcPr>
          <w:p>
            <w:pPr>
              <w:spacing w:after="0"/>
              <w:rPr>
                <w:sz w:val="21"/>
                <w:szCs w:val="2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7331710</wp:posOffset>
            </wp:positionH>
            <wp:positionV relativeFrom="page">
              <wp:posOffset>88900</wp:posOffset>
            </wp:positionV>
            <wp:extent cx="8255"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255" cy="4375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8890"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890" cy="43751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88900</wp:posOffset>
            </wp:positionV>
            <wp:extent cx="825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255" cy="205740"/>
                    </a:xfrm>
                    <a:prstGeom prst="rect">
                      <a:avLst/>
                    </a:prstGeom>
                    <a:noFill/>
                  </pic:spPr>
                </pic:pic>
              </a:graphicData>
            </a:graphic>
          </wp:anchor>
        </w:drawing>
        <w:drawing>
          <wp:anchor simplePos="0" relativeHeight="251657728" behindDoc="1" locked="0" layoutInCell="0" allowOverlap="1">
            <wp:simplePos x="0" y="0"/>
            <wp:positionH relativeFrom="page">
              <wp:posOffset>1828165</wp:posOffset>
            </wp:positionH>
            <wp:positionV relativeFrom="page">
              <wp:posOffset>88900</wp:posOffset>
            </wp:positionV>
            <wp:extent cx="825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255" cy="205740"/>
                    </a:xfrm>
                    <a:prstGeom prst="rect">
                      <a:avLst/>
                    </a:prstGeom>
                    <a:noFill/>
                  </pic:spPr>
                </pic:pic>
              </a:graphicData>
            </a:graphic>
          </wp:anchor>
        </w:drawing>
        <w:drawing>
          <wp:anchor simplePos="0" relativeHeight="251657728" behindDoc="1" locked="0" layoutInCell="0" allowOverlap="1">
            <wp:simplePos x="0" y="0"/>
            <wp:positionH relativeFrom="page">
              <wp:posOffset>3088640</wp:posOffset>
            </wp:positionH>
            <wp:positionV relativeFrom="page">
              <wp:posOffset>88900</wp:posOffset>
            </wp:positionV>
            <wp:extent cx="889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page">
              <wp:posOffset>4434205</wp:posOffset>
            </wp:positionH>
            <wp:positionV relativeFrom="page">
              <wp:posOffset>88900</wp:posOffset>
            </wp:positionV>
            <wp:extent cx="889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page">
              <wp:posOffset>6354445</wp:posOffset>
            </wp:positionH>
            <wp:positionV relativeFrom="page">
              <wp:posOffset>88900</wp:posOffset>
            </wp:positionV>
            <wp:extent cx="889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-427990</wp:posOffset>
            </wp:positionV>
            <wp:extent cx="7080885" cy="402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080885" cy="402590"/>
                    </a:xfrm>
                    <a:prstGeom prst="rect">
                      <a:avLst/>
                    </a:prstGeom>
                    <a:noFill/>
                  </pic:spPr>
                </pic:pic>
              </a:graphicData>
            </a:graphic>
          </wp:anchor>
        </w:drawing>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10"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2020-06-12T08:25:49Z</dcterms:created>
  <dcterms:modified xsi:type="dcterms:W3CDTF">2020-06-12T08:25:49Z</dcterms:modified>
</cp:coreProperties>
</file>