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JOHNSON JAMES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05/20/2022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8.93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fact on behalf of James A.</w:t>
      </w:r>
      <w:r>
        <w:rPr>
          <w:sz w:val="20"/>
          <w:szCs w:val="20"/>
          <w:color w:val="auto"/>
        </w:rPr>
        <w:tab/>
      </w:r>
      <w:r>
        <w:rPr>
          <w:rFonts w:ascii="Arial" w:cs="Arial" w:eastAsia="Arial" w:hAnsi="Arial"/>
          <w:sz w:val="15"/>
          <w:szCs w:val="15"/>
          <w:color w:val="0000FF"/>
        </w:rPr>
        <w:t>05/27/2022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50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2022-05-28T20:29:26Z</dcterms:created>
  <dcterms:modified xsi:type="dcterms:W3CDTF">2022-05-28T20:29:26Z</dcterms:modified>
</cp:coreProperties>
</file>