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157480</wp:posOffset>
            </wp:positionV>
            <wp:extent cx="617220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182880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SECURITIES AND EXCHANGE COMMISSION</w:t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SCHEDULE 14A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(Rule 14A-101)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36195</wp:posOffset>
            </wp:positionV>
            <wp:extent cx="617220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Filed by the Registrant </w:t>
      </w:r>
      <w: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  <w:t>x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Filed by a Party other than the Registrant </w:t>
      </w:r>
      <w: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  <w:t>o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Check the appropriate box: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700" w:hanging="426"/>
        <w:spacing w:after="0"/>
        <w:tabs>
          <w:tab w:leader="none" w:pos="70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Preliminary Proxy Statement</w:t>
      </w:r>
    </w:p>
    <w:p>
      <w:pPr>
        <w:spacing w:after="0" w:line="70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700" w:hanging="426"/>
        <w:spacing w:after="0"/>
        <w:tabs>
          <w:tab w:leader="none" w:pos="70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70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700" w:hanging="426"/>
        <w:spacing w:after="0"/>
        <w:tabs>
          <w:tab w:leader="none" w:pos="70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Proxy Statement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700" w:hanging="426"/>
        <w:spacing w:after="0"/>
        <w:tabs>
          <w:tab w:leader="none" w:pos="700" w:val="left"/>
        </w:tabs>
        <w:numPr>
          <w:ilvl w:val="0"/>
          <w:numId w:val="2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Additional Materials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700" w:hanging="426"/>
        <w:spacing w:after="0"/>
        <w:tabs>
          <w:tab w:leader="none" w:pos="700" w:val="left"/>
        </w:tabs>
        <w:numPr>
          <w:ilvl w:val="0"/>
          <w:numId w:val="3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Soliciting Material under §240.14a-12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ATHIRA PHARMA,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59055</wp:posOffset>
            </wp:positionV>
            <wp:extent cx="617220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46355</wp:posOffset>
            </wp:positionV>
            <wp:extent cx="61722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Payment of Filing Fee (Check all boxes that apply):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700" w:hanging="426"/>
        <w:spacing w:after="0"/>
        <w:tabs>
          <w:tab w:leader="none" w:pos="700" w:val="left"/>
        </w:tabs>
        <w:numPr>
          <w:ilvl w:val="0"/>
          <w:numId w:val="4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No fee required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700" w:hanging="426"/>
        <w:spacing w:after="0"/>
        <w:tabs>
          <w:tab w:leader="none" w:pos="70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paid previously with preliminary materials</w:t>
      </w:r>
    </w:p>
    <w:p>
      <w:pPr>
        <w:spacing w:after="0" w:line="70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700" w:hanging="426"/>
        <w:spacing w:after="0"/>
        <w:tabs>
          <w:tab w:leader="none" w:pos="70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207645</wp:posOffset>
            </wp:positionV>
            <wp:extent cx="61722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224790</wp:posOffset>
            </wp:positionV>
            <wp:extent cx="61722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353695</wp:posOffset>
            </wp:positionV>
            <wp:extent cx="617220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5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172200" cy="78949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7894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172200" cy="78524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7852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2023-04-05T06:20:27Z</dcterms:created>
  <dcterms:modified xsi:type="dcterms:W3CDTF">2023-04-05T06:20:27Z</dcterms:modified>
</cp:coreProperties>
</file>